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1591" w:type="dxa"/>
        <w:tblLook w:val="04A0" w:firstRow="1" w:lastRow="0" w:firstColumn="1" w:lastColumn="0" w:noHBand="0" w:noVBand="1"/>
      </w:tblPr>
      <w:tblGrid>
        <w:gridCol w:w="3340"/>
        <w:gridCol w:w="1083"/>
        <w:gridCol w:w="4937"/>
        <w:gridCol w:w="4963"/>
        <w:gridCol w:w="720"/>
        <w:gridCol w:w="6548"/>
      </w:tblGrid>
      <w:tr w:rsidR="00DA61D5" w:rsidRPr="00DA039B" w14:paraId="109021F0" w14:textId="77777777" w:rsidTr="00B30C20">
        <w:trPr>
          <w:trHeight w:val="510"/>
        </w:trPr>
        <w:tc>
          <w:tcPr>
            <w:tcW w:w="21591" w:type="dxa"/>
            <w:gridSpan w:val="6"/>
            <w:tcBorders>
              <w:top w:val="nil"/>
              <w:left w:val="nil"/>
              <w:bottom w:val="nil"/>
              <w:right w:val="nil"/>
            </w:tcBorders>
            <w:shd w:val="clear" w:color="auto" w:fill="auto"/>
            <w:noWrap/>
            <w:vAlign w:val="center"/>
            <w:hideMark/>
          </w:tcPr>
          <w:p w14:paraId="4A78A65D" w14:textId="3058FEAC" w:rsidR="00B30C20" w:rsidRPr="00D77199" w:rsidRDefault="00B30C20" w:rsidP="00B30C20">
            <w:pPr>
              <w:rPr>
                <w:b/>
                <w:bCs/>
                <w:color w:val="0070C0"/>
                <w:lang w:val="it-IT"/>
              </w:rPr>
            </w:pPr>
            <w:r>
              <w:rPr>
                <w:b/>
                <w:bCs/>
                <w:color w:val="0070C0"/>
                <w:lang w:val="it-IT"/>
              </w:rPr>
              <w:t xml:space="preserve">Anexa 6 a) </w:t>
            </w:r>
            <w:r w:rsidRPr="00D77199">
              <w:rPr>
                <w:b/>
                <w:bCs/>
                <w:color w:val="0070C0"/>
                <w:lang w:val="it-IT"/>
              </w:rPr>
              <w:t>la Ghidul Solicitantului - pentru acțiunea „Dezvoltarea întreprinderilor și a antreprenoriatului” – componenta „</w:t>
            </w:r>
            <w:r w:rsidR="00291C25" w:rsidRPr="00291C25">
              <w:rPr>
                <w:b/>
                <w:bCs/>
                <w:color w:val="0070C0"/>
                <w:lang w:val="it-IT"/>
              </w:rPr>
              <w:t>Sprijin pentru creșterea durabilă a microîntreprinderilor și crearea de locuri de muncă</w:t>
            </w:r>
            <w:r w:rsidRPr="00D77199">
              <w:rPr>
                <w:b/>
                <w:bCs/>
                <w:color w:val="0070C0"/>
                <w:lang w:val="it-IT"/>
              </w:rPr>
              <w:t xml:space="preserve">” din cadrul </w:t>
            </w:r>
            <w:r w:rsidR="00F31D4B">
              <w:rPr>
                <w:b/>
                <w:bCs/>
                <w:color w:val="0070C0"/>
                <w:lang w:val="it-IT"/>
              </w:rPr>
              <w:t>Programului Tranziție Justă 2021 – 2027</w:t>
            </w:r>
          </w:p>
          <w:p w14:paraId="0D1598B5" w14:textId="5C1B56FB" w:rsidR="00DA61D5" w:rsidRPr="00B30C20" w:rsidRDefault="00DA61D5" w:rsidP="008138C6">
            <w:pPr>
              <w:spacing w:after="0" w:line="240" w:lineRule="auto"/>
              <w:jc w:val="center"/>
              <w:rPr>
                <w:rFonts w:ascii="Times New Roman" w:eastAsia="Times New Roman" w:hAnsi="Times New Roman" w:cs="Times New Roman"/>
                <w:b/>
                <w:bCs/>
                <w:color w:val="FFFFFF"/>
                <w:sz w:val="28"/>
                <w:szCs w:val="28"/>
                <w:lang w:val="it-IT"/>
              </w:rPr>
            </w:pPr>
          </w:p>
        </w:tc>
      </w:tr>
      <w:tr w:rsidR="00B30C20" w:rsidRPr="00DA039B" w14:paraId="3B92F019" w14:textId="77777777" w:rsidTr="008138C6">
        <w:trPr>
          <w:trHeight w:val="510"/>
        </w:trPr>
        <w:tc>
          <w:tcPr>
            <w:tcW w:w="21591" w:type="dxa"/>
            <w:gridSpan w:val="6"/>
            <w:tcBorders>
              <w:top w:val="nil"/>
              <w:left w:val="nil"/>
              <w:bottom w:val="nil"/>
              <w:right w:val="nil"/>
            </w:tcBorders>
            <w:shd w:val="clear" w:color="1F497D" w:fill="305496"/>
            <w:noWrap/>
            <w:vAlign w:val="center"/>
          </w:tcPr>
          <w:p w14:paraId="7EDE91F9" w14:textId="60CAA519" w:rsidR="00B30C20" w:rsidRPr="00B30C20" w:rsidRDefault="00B30C20" w:rsidP="008138C6">
            <w:pPr>
              <w:spacing w:after="0" w:line="240" w:lineRule="auto"/>
              <w:jc w:val="center"/>
              <w:rPr>
                <w:rFonts w:ascii="Times New Roman" w:eastAsia="Times New Roman" w:hAnsi="Times New Roman" w:cs="Times New Roman"/>
                <w:b/>
                <w:bCs/>
                <w:color w:val="FFFFFF"/>
                <w:sz w:val="28"/>
                <w:szCs w:val="28"/>
                <w:lang w:val="it-IT"/>
              </w:rPr>
            </w:pPr>
            <w:r w:rsidRPr="00B30C20">
              <w:rPr>
                <w:rFonts w:ascii="Times New Roman" w:eastAsia="Times New Roman" w:hAnsi="Times New Roman" w:cs="Times New Roman"/>
                <w:b/>
                <w:bCs/>
                <w:color w:val="FFFFFF"/>
                <w:sz w:val="28"/>
                <w:szCs w:val="28"/>
                <w:lang w:val="it-IT"/>
              </w:rPr>
              <w:t>Listă auto-evaluare privind respectarea principiului „a nu prejudicia în mod semnificativ” (DNSH)</w:t>
            </w:r>
            <w:r w:rsidR="005A39D4">
              <w:rPr>
                <w:rFonts w:ascii="Times New Roman" w:eastAsia="Times New Roman" w:hAnsi="Times New Roman" w:cs="Times New Roman"/>
                <w:b/>
                <w:bCs/>
                <w:color w:val="FFFFFF"/>
                <w:sz w:val="28"/>
                <w:szCs w:val="28"/>
                <w:lang w:val="it-IT"/>
              </w:rPr>
              <w:t xml:space="preserve"> </w:t>
            </w:r>
            <w:r w:rsidRPr="00B30C20">
              <w:rPr>
                <w:rFonts w:ascii="Times New Roman" w:eastAsia="Times New Roman" w:hAnsi="Times New Roman" w:cs="Times New Roman"/>
                <w:b/>
                <w:bCs/>
                <w:color w:val="FFFFFF"/>
                <w:sz w:val="28"/>
                <w:szCs w:val="28"/>
                <w:lang w:val="it-IT"/>
              </w:rPr>
              <w:t>obiectivele de mediu</w:t>
            </w:r>
          </w:p>
        </w:tc>
      </w:tr>
      <w:tr w:rsidR="00DA61D5" w:rsidRPr="00DA61D5" w14:paraId="1EB77931"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0472A0EC"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Program: </w:t>
            </w:r>
          </w:p>
        </w:tc>
        <w:tc>
          <w:tcPr>
            <w:tcW w:w="18251" w:type="dxa"/>
            <w:gridSpan w:val="5"/>
            <w:tcBorders>
              <w:top w:val="nil"/>
              <w:left w:val="nil"/>
              <w:bottom w:val="single" w:sz="4" w:space="0" w:color="000000"/>
              <w:right w:val="nil"/>
            </w:tcBorders>
            <w:shd w:val="clear" w:color="70AD47" w:fill="C6E0B4"/>
            <w:noWrap/>
            <w:vAlign w:val="center"/>
            <w:hideMark/>
          </w:tcPr>
          <w:p w14:paraId="3C94421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Tranziție Justă</w:t>
            </w:r>
          </w:p>
        </w:tc>
      </w:tr>
      <w:tr w:rsidR="00DA61D5" w:rsidRPr="00DA039B" w14:paraId="5A3A7FE2"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7FB11FAB"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Prioritatea: </w:t>
            </w:r>
          </w:p>
        </w:tc>
        <w:tc>
          <w:tcPr>
            <w:tcW w:w="18251" w:type="dxa"/>
            <w:gridSpan w:val="5"/>
            <w:tcBorders>
              <w:top w:val="single" w:sz="4" w:space="0" w:color="000000"/>
              <w:left w:val="nil"/>
              <w:bottom w:val="single" w:sz="4" w:space="0" w:color="000000"/>
              <w:right w:val="nil"/>
            </w:tcBorders>
            <w:shd w:val="clear" w:color="70AD47" w:fill="C6E0B4"/>
            <w:noWrap/>
            <w:vAlign w:val="center"/>
            <w:hideMark/>
          </w:tcPr>
          <w:p w14:paraId="4918DF47"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Atenuarea impactului socio-economic al tranziției la neutralitatea climatică</w:t>
            </w:r>
          </w:p>
        </w:tc>
      </w:tr>
      <w:tr w:rsidR="00DA61D5" w:rsidRPr="00DA61D5" w14:paraId="4A5B2CBC" w14:textId="77777777" w:rsidTr="008138C6">
        <w:trPr>
          <w:trHeight w:val="818"/>
        </w:trPr>
        <w:tc>
          <w:tcPr>
            <w:tcW w:w="3340" w:type="dxa"/>
            <w:tcBorders>
              <w:top w:val="nil"/>
              <w:left w:val="nil"/>
              <w:bottom w:val="single" w:sz="4" w:space="0" w:color="000000"/>
              <w:right w:val="nil"/>
            </w:tcBorders>
            <w:shd w:val="clear" w:color="70AD47" w:fill="C6E0B4"/>
            <w:noWrap/>
            <w:vAlign w:val="center"/>
            <w:hideMark/>
          </w:tcPr>
          <w:p w14:paraId="1148D9D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Obiectiv specific: </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32D9032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DA61D5" w:rsidRPr="00DA61D5" w14:paraId="2167B686" w14:textId="77777777" w:rsidTr="008138C6">
        <w:trPr>
          <w:trHeight w:val="458"/>
        </w:trPr>
        <w:tc>
          <w:tcPr>
            <w:tcW w:w="3340" w:type="dxa"/>
            <w:tcBorders>
              <w:top w:val="nil"/>
              <w:left w:val="nil"/>
              <w:bottom w:val="single" w:sz="4" w:space="0" w:color="000000"/>
              <w:right w:val="nil"/>
            </w:tcBorders>
            <w:shd w:val="clear" w:color="70AD47" w:fill="C6E0B4"/>
            <w:noWrap/>
            <w:vAlign w:val="center"/>
            <w:hideMark/>
          </w:tcPr>
          <w:p w14:paraId="26D0174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 xml:space="preserve">Apel: </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181965EB" w14:textId="0A9C7C4B" w:rsidR="00DA61D5" w:rsidRPr="00291C25" w:rsidRDefault="00DA61D5" w:rsidP="008138C6">
            <w:pPr>
              <w:spacing w:after="0" w:line="240" w:lineRule="auto"/>
              <w:rPr>
                <w:rFonts w:ascii="Times New Roman" w:eastAsia="Times New Roman" w:hAnsi="Times New Roman" w:cs="Times New Roman"/>
                <w:color w:val="000000"/>
                <w:sz w:val="24"/>
                <w:szCs w:val="24"/>
              </w:rPr>
            </w:pPr>
            <w:r w:rsidRPr="00291C25">
              <w:rPr>
                <w:rFonts w:ascii="Times New Roman" w:eastAsia="Times New Roman" w:hAnsi="Times New Roman" w:cs="Times New Roman"/>
                <w:color w:val="000000"/>
                <w:sz w:val="24"/>
                <w:szCs w:val="24"/>
              </w:rPr>
              <w:t xml:space="preserve">Sprijin pentru </w:t>
            </w:r>
            <w:r w:rsidR="00291C25" w:rsidRPr="00291C25">
              <w:rPr>
                <w:rFonts w:ascii="Times New Roman" w:eastAsia="Times New Roman" w:hAnsi="Times New Roman" w:cs="Times New Roman"/>
                <w:color w:val="000000"/>
                <w:sz w:val="24"/>
                <w:szCs w:val="24"/>
              </w:rPr>
              <w:t>microîntreprinderi</w:t>
            </w:r>
            <w:r w:rsidRPr="00291C25">
              <w:rPr>
                <w:rFonts w:ascii="Times New Roman" w:eastAsia="Times New Roman" w:hAnsi="Times New Roman" w:cs="Times New Roman"/>
                <w:color w:val="000000"/>
                <w:sz w:val="24"/>
                <w:szCs w:val="24"/>
              </w:rPr>
              <w:t xml:space="preserve"> </w:t>
            </w:r>
          </w:p>
        </w:tc>
      </w:tr>
      <w:tr w:rsidR="00DA61D5" w:rsidRPr="00DA039B" w14:paraId="24EF5706"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22D1F777"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Obiectiv apel finanțare:</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6C0F6054" w14:textId="5E9EF053" w:rsidR="00DA61D5" w:rsidRPr="00B30C20" w:rsidRDefault="00291C25" w:rsidP="008138C6">
            <w:pPr>
              <w:spacing w:after="0" w:line="240" w:lineRule="auto"/>
              <w:rPr>
                <w:rFonts w:ascii="Times New Roman" w:eastAsia="Times New Roman" w:hAnsi="Times New Roman" w:cs="Times New Roman"/>
                <w:b/>
                <w:bCs/>
                <w:color w:val="000000"/>
                <w:sz w:val="24"/>
                <w:szCs w:val="24"/>
                <w:lang w:val="it-IT"/>
              </w:rPr>
            </w:pPr>
            <w:r w:rsidRPr="00291C25">
              <w:rPr>
                <w:rFonts w:ascii="Times New Roman" w:eastAsia="Times New Roman" w:hAnsi="Times New Roman" w:cs="Times New Roman"/>
                <w:color w:val="000000"/>
                <w:sz w:val="24"/>
                <w:szCs w:val="24"/>
              </w:rPr>
              <w:t>Sprijin pentru creșterea durabilă a microîntreprinderilor și crearea de locuri de muncă</w:t>
            </w:r>
          </w:p>
        </w:tc>
      </w:tr>
      <w:tr w:rsidR="00F41EE4" w:rsidRPr="00DA039B" w14:paraId="1450F808" w14:textId="77777777" w:rsidTr="004F4240">
        <w:trPr>
          <w:trHeight w:val="375"/>
        </w:trPr>
        <w:tc>
          <w:tcPr>
            <w:tcW w:w="21591" w:type="dxa"/>
            <w:gridSpan w:val="6"/>
            <w:tcBorders>
              <w:top w:val="nil"/>
              <w:left w:val="nil"/>
              <w:bottom w:val="nil"/>
              <w:right w:val="nil"/>
            </w:tcBorders>
            <w:shd w:val="clear" w:color="70AD47" w:fill="FFFFFF"/>
            <w:noWrap/>
            <w:vAlign w:val="center"/>
            <w:hideMark/>
          </w:tcPr>
          <w:p w14:paraId="27EA0D65" w14:textId="77777777"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368A3FB8" w14:textId="0D2FFD3B"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6D05AF76" w14:textId="6D11C517" w:rsidR="00F41EE4" w:rsidRPr="00B30C20" w:rsidRDefault="00F41EE4" w:rsidP="00F41EE4">
            <w:pPr>
              <w:pStyle w:val="Heading1"/>
              <w:shd w:val="clear" w:color="auto" w:fill="FFFFFF"/>
              <w:spacing w:before="0" w:beforeAutospacing="0" w:line="360" w:lineRule="atLeast"/>
              <w:rPr>
                <w:b w:val="0"/>
                <w:bCs w:val="0"/>
                <w:color w:val="000000"/>
                <w:sz w:val="24"/>
                <w:szCs w:val="24"/>
                <w:lang w:val="it-IT"/>
              </w:rPr>
            </w:pPr>
            <w:r w:rsidRPr="00B30C20">
              <w:rPr>
                <w:b w:val="0"/>
                <w:bCs w:val="0"/>
                <w:color w:val="000000"/>
                <w:sz w:val="24"/>
                <w:szCs w:val="24"/>
                <w:lang w:val="it-IT"/>
              </w:rPr>
              <w:t xml:space="preserve">A se vedea Anexa </w:t>
            </w:r>
            <w:r w:rsidR="00DA039B">
              <w:rPr>
                <w:b w:val="0"/>
                <w:bCs w:val="0"/>
                <w:color w:val="000000"/>
                <w:sz w:val="24"/>
                <w:szCs w:val="24"/>
                <w:lang w:val="it-IT"/>
              </w:rPr>
              <w:t>6 b)</w:t>
            </w:r>
            <w:r w:rsidRPr="00B30C20">
              <w:rPr>
                <w:b w:val="0"/>
                <w:bCs w:val="0"/>
                <w:color w:val="000000"/>
                <w:sz w:val="24"/>
                <w:szCs w:val="24"/>
                <w:lang w:val="it-IT"/>
              </w:rPr>
              <w:t xml:space="preserve"> la prezentul ghid cu privire la elementele de analiză DNSH de la nivelul acțiunii asociate </w:t>
            </w:r>
            <w:r w:rsidR="00291C25" w:rsidRPr="00291C25">
              <w:rPr>
                <w:b w:val="0"/>
                <w:bCs w:val="0"/>
                <w:color w:val="000000"/>
                <w:sz w:val="24"/>
                <w:szCs w:val="24"/>
                <w:lang w:val="it-IT"/>
              </w:rPr>
              <w:t>sprijinului pentru creșterea durabilă a microîntreprinderilor și crearea de locuri de muncă</w:t>
            </w:r>
            <w:r w:rsidR="00291C25" w:rsidRPr="00B30C20">
              <w:rPr>
                <w:b w:val="0"/>
                <w:bCs w:val="0"/>
                <w:color w:val="000000"/>
                <w:sz w:val="24"/>
                <w:szCs w:val="24"/>
                <w:lang w:val="it-IT"/>
              </w:rPr>
              <w:t xml:space="preserve"> </w:t>
            </w:r>
            <w:r w:rsidRPr="00B30C20">
              <w:rPr>
                <w:b w:val="0"/>
                <w:bCs w:val="0"/>
                <w:color w:val="000000"/>
                <w:sz w:val="24"/>
                <w:szCs w:val="24"/>
                <w:lang w:val="it-IT"/>
              </w:rPr>
              <w:t xml:space="preserve">aplicabile în cadrul autoanalizei la nivelul proiectului. De asemenea, a se vedea domeniile excluse de la finanțare și restricționările aplicabile în conformitate cu anexa </w:t>
            </w:r>
            <w:r w:rsidR="00291C25">
              <w:rPr>
                <w:b w:val="0"/>
                <w:bCs w:val="0"/>
                <w:color w:val="000000"/>
                <w:sz w:val="24"/>
                <w:szCs w:val="24"/>
                <w:lang w:val="it-IT"/>
              </w:rPr>
              <w:t>la schema de ajutor de minimis asociată</w:t>
            </w:r>
            <w:r w:rsidRPr="00B30C20">
              <w:rPr>
                <w:b w:val="0"/>
                <w:bCs w:val="0"/>
                <w:color w:val="000000"/>
                <w:sz w:val="24"/>
                <w:szCs w:val="24"/>
                <w:lang w:val="it-IT"/>
              </w:rPr>
              <w:t>.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45F99EE1" w14:textId="03843AC1"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tc>
      </w:tr>
      <w:tr w:rsidR="008138C6" w:rsidRPr="00DA61D5" w14:paraId="0E501235" w14:textId="77777777" w:rsidTr="008138C6">
        <w:trPr>
          <w:trHeight w:val="1080"/>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7F9AA" w14:textId="77777777" w:rsidR="00DA61D5" w:rsidRPr="00B30C20" w:rsidRDefault="00DA61D5" w:rsidP="008138C6">
            <w:pPr>
              <w:spacing w:after="0" w:line="240" w:lineRule="auto"/>
              <w:rPr>
                <w:rFonts w:ascii="Times New Roman" w:eastAsia="Times New Roman" w:hAnsi="Times New Roman" w:cs="Times New Roman"/>
                <w:color w:val="3F3F3F"/>
                <w:sz w:val="24"/>
                <w:szCs w:val="24"/>
                <w:lang w:val="it-IT"/>
              </w:rPr>
            </w:pPr>
            <w:r w:rsidRPr="00B30C20">
              <w:rPr>
                <w:rFonts w:ascii="Times New Roman" w:eastAsia="Times New Roman" w:hAnsi="Times New Roman" w:cs="Times New Roman"/>
                <w:color w:val="3F3F3F"/>
                <w:sz w:val="24"/>
                <w:szCs w:val="24"/>
                <w:lang w:val="it-IT"/>
              </w:rPr>
              <w:t> </w:t>
            </w:r>
          </w:p>
        </w:tc>
        <w:tc>
          <w:tcPr>
            <w:tcW w:w="6020" w:type="dxa"/>
            <w:gridSpan w:val="2"/>
            <w:tcBorders>
              <w:top w:val="single" w:sz="4" w:space="0" w:color="auto"/>
              <w:left w:val="nil"/>
              <w:bottom w:val="single" w:sz="4" w:space="0" w:color="auto"/>
              <w:right w:val="single" w:sz="4" w:space="0" w:color="000000"/>
            </w:tcBorders>
            <w:shd w:val="clear" w:color="1F497D" w:fill="8EA9DB"/>
            <w:vAlign w:val="center"/>
            <w:hideMark/>
          </w:tcPr>
          <w:p w14:paraId="4141AF6C" w14:textId="77777777" w:rsidR="00DA61D5" w:rsidRPr="00DA61D5" w:rsidRDefault="00DA61D5" w:rsidP="008138C6">
            <w:pPr>
              <w:spacing w:after="0" w:line="240" w:lineRule="auto"/>
              <w:jc w:val="center"/>
              <w:rPr>
                <w:rFonts w:ascii="Times New Roman" w:eastAsia="Times New Roman" w:hAnsi="Times New Roman" w:cs="Times New Roman"/>
                <w:b/>
                <w:bCs/>
                <w:sz w:val="24"/>
                <w:szCs w:val="24"/>
              </w:rPr>
            </w:pPr>
            <w:r w:rsidRPr="00DA61D5">
              <w:rPr>
                <w:rFonts w:ascii="Times New Roman" w:eastAsia="Times New Roman" w:hAnsi="Times New Roman" w:cs="Times New Roman"/>
                <w:b/>
                <w:bCs/>
                <w:sz w:val="24"/>
                <w:szCs w:val="24"/>
              </w:rPr>
              <w:t>Partea 1 - selectarea obiectivelor de mediu pentru care este necesară o evaluare de fond</w:t>
            </w:r>
          </w:p>
        </w:tc>
        <w:tc>
          <w:tcPr>
            <w:tcW w:w="12231" w:type="dxa"/>
            <w:gridSpan w:val="3"/>
            <w:tcBorders>
              <w:top w:val="single" w:sz="4" w:space="0" w:color="auto"/>
              <w:left w:val="nil"/>
              <w:bottom w:val="single" w:sz="4" w:space="0" w:color="auto"/>
              <w:right w:val="single" w:sz="4" w:space="0" w:color="000000"/>
            </w:tcBorders>
            <w:shd w:val="clear" w:color="1F497D" w:fill="8EA9DB"/>
            <w:noWrap/>
            <w:vAlign w:val="center"/>
            <w:hideMark/>
          </w:tcPr>
          <w:p w14:paraId="0FF392B6" w14:textId="77777777" w:rsidR="00DA61D5" w:rsidRPr="00DA61D5" w:rsidRDefault="00DA61D5" w:rsidP="008138C6">
            <w:pPr>
              <w:spacing w:after="0" w:line="240" w:lineRule="auto"/>
              <w:jc w:val="center"/>
              <w:rPr>
                <w:rFonts w:ascii="Times New Roman" w:eastAsia="Times New Roman" w:hAnsi="Times New Roman" w:cs="Times New Roman"/>
                <w:b/>
                <w:bCs/>
                <w:sz w:val="24"/>
                <w:szCs w:val="24"/>
              </w:rPr>
            </w:pPr>
            <w:r w:rsidRPr="00DA61D5">
              <w:rPr>
                <w:rFonts w:ascii="Times New Roman" w:eastAsia="Times New Roman" w:hAnsi="Times New Roman" w:cs="Times New Roman"/>
                <w:b/>
                <w:bCs/>
                <w:sz w:val="24"/>
                <w:szCs w:val="24"/>
              </w:rPr>
              <w:t>Partea a 2-a - evaluare de fond conform principiului DNSH</w:t>
            </w:r>
          </w:p>
        </w:tc>
      </w:tr>
      <w:tr w:rsidR="00DA61D5" w:rsidRPr="00DA61D5" w14:paraId="088D18E2" w14:textId="77777777" w:rsidTr="008138C6">
        <w:trPr>
          <w:trHeight w:val="1605"/>
        </w:trPr>
        <w:tc>
          <w:tcPr>
            <w:tcW w:w="3340" w:type="dxa"/>
            <w:tcBorders>
              <w:top w:val="nil"/>
              <w:left w:val="single" w:sz="4" w:space="0" w:color="auto"/>
              <w:bottom w:val="single" w:sz="4" w:space="0" w:color="auto"/>
              <w:right w:val="single" w:sz="4" w:space="0" w:color="auto"/>
            </w:tcBorders>
            <w:shd w:val="clear" w:color="1F497D" w:fill="305496"/>
            <w:hideMark/>
          </w:tcPr>
          <w:p w14:paraId="30D736AC" w14:textId="77777777" w:rsidR="00DA61D5" w:rsidRPr="00B30C20" w:rsidRDefault="00DA61D5" w:rsidP="008138C6">
            <w:pPr>
              <w:spacing w:after="0" w:line="240" w:lineRule="auto"/>
              <w:jc w:val="center"/>
              <w:rPr>
                <w:rFonts w:ascii="Times New Roman" w:eastAsia="Times New Roman" w:hAnsi="Times New Roman" w:cs="Times New Roman"/>
                <w:b/>
                <w:bCs/>
                <w:color w:val="FFFFFF"/>
                <w:sz w:val="24"/>
                <w:szCs w:val="24"/>
                <w:lang w:val="it-IT"/>
              </w:rPr>
            </w:pPr>
            <w:r w:rsidRPr="00B30C20">
              <w:rPr>
                <w:rFonts w:ascii="Times New Roman" w:eastAsia="Times New Roman" w:hAnsi="Times New Roman" w:cs="Times New Roman"/>
                <w:b/>
                <w:bCs/>
                <w:color w:val="FFFFFF"/>
                <w:sz w:val="24"/>
                <w:szCs w:val="24"/>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1F497D" w:fill="305496"/>
            <w:noWrap/>
            <w:vAlign w:val="center"/>
            <w:hideMark/>
          </w:tcPr>
          <w:p w14:paraId="4B593FE6"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Da*)/Nu</w:t>
            </w:r>
          </w:p>
        </w:tc>
        <w:tc>
          <w:tcPr>
            <w:tcW w:w="4937" w:type="dxa"/>
            <w:tcBorders>
              <w:top w:val="nil"/>
              <w:left w:val="nil"/>
              <w:bottom w:val="single" w:sz="4" w:space="0" w:color="auto"/>
              <w:right w:val="single" w:sz="4" w:space="0" w:color="auto"/>
            </w:tcBorders>
            <w:shd w:val="clear" w:color="1F497D" w:fill="305496"/>
            <w:vAlign w:val="center"/>
            <w:hideMark/>
          </w:tcPr>
          <w:p w14:paraId="39F5251C" w14:textId="77777777" w:rsidR="00DA61D5" w:rsidRPr="00B30C20" w:rsidRDefault="00DA61D5" w:rsidP="008138C6">
            <w:pPr>
              <w:spacing w:after="0" w:line="240" w:lineRule="auto"/>
              <w:jc w:val="center"/>
              <w:rPr>
                <w:rFonts w:ascii="Times New Roman" w:eastAsia="Times New Roman" w:hAnsi="Times New Roman" w:cs="Times New Roman"/>
                <w:b/>
                <w:bCs/>
                <w:color w:val="FFFFFF"/>
                <w:sz w:val="24"/>
                <w:szCs w:val="24"/>
                <w:lang w:val="it-IT"/>
              </w:rPr>
            </w:pPr>
            <w:r w:rsidRPr="00B30C20">
              <w:rPr>
                <w:rFonts w:ascii="Times New Roman" w:eastAsia="Times New Roman" w:hAnsi="Times New Roman" w:cs="Times New Roman"/>
                <w:b/>
                <w:bCs/>
                <w:color w:val="FFFFFF"/>
                <w:sz w:val="24"/>
                <w:szCs w:val="24"/>
                <w:lang w:val="it-IT"/>
              </w:rPr>
              <w:t>Justificare în cazul selectării răspunsului NU**)</w:t>
            </w:r>
          </w:p>
        </w:tc>
        <w:tc>
          <w:tcPr>
            <w:tcW w:w="4963" w:type="dxa"/>
            <w:tcBorders>
              <w:top w:val="nil"/>
              <w:left w:val="nil"/>
              <w:bottom w:val="single" w:sz="4" w:space="0" w:color="auto"/>
              <w:right w:val="single" w:sz="4" w:space="0" w:color="auto"/>
            </w:tcBorders>
            <w:shd w:val="clear" w:color="1F497D" w:fill="305496"/>
            <w:noWrap/>
            <w:vAlign w:val="center"/>
            <w:hideMark/>
          </w:tcPr>
          <w:p w14:paraId="0C9D72C0"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 xml:space="preserve">Întrebări </w:t>
            </w:r>
          </w:p>
        </w:tc>
        <w:tc>
          <w:tcPr>
            <w:tcW w:w="720" w:type="dxa"/>
            <w:tcBorders>
              <w:top w:val="nil"/>
              <w:left w:val="nil"/>
              <w:bottom w:val="single" w:sz="4" w:space="0" w:color="auto"/>
              <w:right w:val="single" w:sz="4" w:space="0" w:color="auto"/>
            </w:tcBorders>
            <w:shd w:val="clear" w:color="1F497D" w:fill="305496"/>
            <w:noWrap/>
            <w:vAlign w:val="center"/>
            <w:hideMark/>
          </w:tcPr>
          <w:p w14:paraId="0F47DF7C"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Nu</w:t>
            </w:r>
          </w:p>
        </w:tc>
        <w:tc>
          <w:tcPr>
            <w:tcW w:w="6548" w:type="dxa"/>
            <w:tcBorders>
              <w:top w:val="nil"/>
              <w:left w:val="nil"/>
              <w:bottom w:val="single" w:sz="4" w:space="0" w:color="auto"/>
              <w:right w:val="single" w:sz="4" w:space="0" w:color="auto"/>
            </w:tcBorders>
            <w:shd w:val="clear" w:color="1F497D" w:fill="305496"/>
            <w:vAlign w:val="center"/>
            <w:hideMark/>
          </w:tcPr>
          <w:p w14:paraId="53554035"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Justificare de fond</w:t>
            </w:r>
          </w:p>
        </w:tc>
      </w:tr>
      <w:tr w:rsidR="00DA61D5" w:rsidRPr="00DA039B" w14:paraId="6B32C839" w14:textId="77777777" w:rsidTr="008138C6">
        <w:trPr>
          <w:trHeight w:val="750"/>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28005199"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1. Atenuarea schimbărilor climatice</w:t>
            </w:r>
          </w:p>
        </w:tc>
        <w:tc>
          <w:tcPr>
            <w:tcW w:w="1083" w:type="dxa"/>
            <w:tcBorders>
              <w:top w:val="nil"/>
              <w:left w:val="nil"/>
              <w:bottom w:val="single" w:sz="4" w:space="0" w:color="auto"/>
              <w:right w:val="single" w:sz="4" w:space="0" w:color="auto"/>
            </w:tcBorders>
            <w:shd w:val="clear" w:color="000000" w:fill="FFFFFF"/>
            <w:vAlign w:val="center"/>
            <w:hideMark/>
          </w:tcPr>
          <w:p w14:paraId="2F47169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000000" w:fill="FFFFFF"/>
            <w:vAlign w:val="center"/>
            <w:hideMark/>
          </w:tcPr>
          <w:p w14:paraId="553AD860"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000000" w:fill="FFFFFF"/>
            <w:vAlign w:val="center"/>
            <w:hideMark/>
          </w:tcPr>
          <w:p w14:paraId="4D8BD13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000000" w:fill="FFFFFF"/>
            <w:vAlign w:val="center"/>
            <w:hideMark/>
          </w:tcPr>
          <w:p w14:paraId="07E4F103"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74FEBA02"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61D5" w14:paraId="5DC08022" w14:textId="77777777" w:rsidTr="008138C6">
        <w:trPr>
          <w:trHeight w:val="1592"/>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16382952"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2. Adaptarea la schimbările climatice</w:t>
            </w:r>
          </w:p>
        </w:tc>
        <w:tc>
          <w:tcPr>
            <w:tcW w:w="1083" w:type="dxa"/>
            <w:tcBorders>
              <w:top w:val="nil"/>
              <w:left w:val="nil"/>
              <w:bottom w:val="single" w:sz="4" w:space="0" w:color="auto"/>
              <w:right w:val="single" w:sz="4" w:space="0" w:color="auto"/>
            </w:tcBorders>
            <w:shd w:val="clear" w:color="F2F2F2" w:fill="FFFFFF"/>
            <w:vAlign w:val="center"/>
            <w:hideMark/>
          </w:tcPr>
          <w:p w14:paraId="0395F6F3"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F2F2F2" w:fill="FFFFFF"/>
            <w:vAlign w:val="center"/>
            <w:hideMark/>
          </w:tcPr>
          <w:p w14:paraId="2B2F78AF"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F3F3F3" w:fill="FFFFFF"/>
            <w:vAlign w:val="center"/>
            <w:hideMark/>
          </w:tcPr>
          <w:p w14:paraId="57359216" w14:textId="77777777" w:rsidR="00DA61D5" w:rsidRPr="00DA61D5" w:rsidRDefault="00DA61D5" w:rsidP="008138C6">
            <w:pPr>
              <w:spacing w:after="0" w:line="240" w:lineRule="auto"/>
              <w:jc w:val="both"/>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Se preconizează că proiectul va duce la creșterea efectului negativ al climatului actual și al climatului viitor preconizat asupra proiectului în sine sau asupra persoanelor, asupra naturii sau asupra activelor?</w:t>
            </w:r>
          </w:p>
        </w:tc>
        <w:tc>
          <w:tcPr>
            <w:tcW w:w="720" w:type="dxa"/>
            <w:tcBorders>
              <w:top w:val="nil"/>
              <w:left w:val="nil"/>
              <w:bottom w:val="single" w:sz="4" w:space="0" w:color="auto"/>
              <w:right w:val="single" w:sz="4" w:space="0" w:color="auto"/>
            </w:tcBorders>
            <w:shd w:val="clear" w:color="F2F2F2" w:fill="FFFFFF"/>
            <w:vAlign w:val="center"/>
            <w:hideMark/>
          </w:tcPr>
          <w:p w14:paraId="3D323EE4"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6548" w:type="dxa"/>
            <w:tcBorders>
              <w:top w:val="nil"/>
              <w:left w:val="nil"/>
              <w:bottom w:val="single" w:sz="4" w:space="0" w:color="auto"/>
              <w:right w:val="single" w:sz="4" w:space="0" w:color="auto"/>
            </w:tcBorders>
            <w:shd w:val="clear" w:color="F2F2F2" w:fill="FFFFFF"/>
            <w:vAlign w:val="center"/>
            <w:hideMark/>
          </w:tcPr>
          <w:p w14:paraId="4BA3960E"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r>
      <w:tr w:rsidR="00DA61D5" w:rsidRPr="00DA039B" w14:paraId="785C54E7" w14:textId="77777777" w:rsidTr="008138C6">
        <w:trPr>
          <w:trHeight w:val="1860"/>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3D008B8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3. Utilizarea durabilă și protejarea resurselor de apă și a celor marine</w:t>
            </w:r>
          </w:p>
        </w:tc>
        <w:tc>
          <w:tcPr>
            <w:tcW w:w="1083" w:type="dxa"/>
            <w:tcBorders>
              <w:top w:val="nil"/>
              <w:left w:val="nil"/>
              <w:bottom w:val="single" w:sz="4" w:space="0" w:color="auto"/>
              <w:right w:val="single" w:sz="4" w:space="0" w:color="auto"/>
            </w:tcBorders>
            <w:shd w:val="clear" w:color="000000" w:fill="FFFFFF"/>
            <w:vAlign w:val="center"/>
            <w:hideMark/>
          </w:tcPr>
          <w:p w14:paraId="58F527C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000000" w:fill="FFFFFF"/>
            <w:vAlign w:val="center"/>
            <w:hideMark/>
          </w:tcPr>
          <w:p w14:paraId="50033164"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000000" w:fill="FFFFFF"/>
            <w:vAlign w:val="center"/>
            <w:hideMark/>
          </w:tcPr>
          <w:p w14:paraId="258AA318"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 va fi nociv pentru:</w:t>
            </w:r>
          </w:p>
          <w:p w14:paraId="529F9A6C"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 starea bună sau pentru potențialul ecologic bun</w:t>
            </w:r>
            <w:r w:rsidR="008138C6" w:rsidRPr="00B30C20">
              <w:rPr>
                <w:rFonts w:ascii="Times New Roman" w:eastAsia="Times New Roman" w:hAnsi="Times New Roman" w:cs="Times New Roman"/>
                <w:color w:val="000000"/>
                <w:sz w:val="24"/>
                <w:szCs w:val="24"/>
                <w:lang w:val="it-IT"/>
              </w:rPr>
              <w:t xml:space="preserve"> </w:t>
            </w:r>
            <w:r w:rsidRPr="00B30C20">
              <w:rPr>
                <w:rFonts w:ascii="Times New Roman" w:eastAsia="Times New Roman" w:hAnsi="Times New Roman" w:cs="Times New Roman"/>
                <w:color w:val="000000"/>
                <w:sz w:val="24"/>
                <w:szCs w:val="24"/>
                <w:lang w:val="it-IT"/>
              </w:rPr>
              <w:t>al corpurilor de apă, inclusiv al apelor de suprafață și subterane, sau</w:t>
            </w:r>
          </w:p>
          <w:p w14:paraId="4FF3FEBF" w14:textId="77777777" w:rsidR="00DA61D5" w:rsidRPr="00B30C20" w:rsidRDefault="00DA61D5" w:rsidP="008138C6">
            <w:pPr>
              <w:spacing w:after="0"/>
              <w:jc w:val="both"/>
              <w:rPr>
                <w:sz w:val="24"/>
                <w:szCs w:val="24"/>
                <w:lang w:val="it-IT"/>
              </w:rPr>
            </w:pPr>
            <w:r w:rsidRPr="00B30C20">
              <w:rPr>
                <w:rFonts w:ascii="Times New Roman" w:eastAsia="Times New Roman" w:hAnsi="Times New Roman" w:cs="Times New Roman"/>
                <w:color w:val="000000"/>
                <w:sz w:val="24"/>
                <w:szCs w:val="24"/>
                <w:lang w:val="it-IT"/>
              </w:rPr>
              <w:t>(ii) starea ecologică bună a apelor marine?</w:t>
            </w:r>
            <w:r w:rsidRPr="00B30C20">
              <w:rPr>
                <w:sz w:val="24"/>
                <w:szCs w:val="24"/>
                <w:lang w:val="it-IT"/>
              </w:rPr>
              <w:t xml:space="preserve"> </w:t>
            </w:r>
          </w:p>
        </w:tc>
        <w:tc>
          <w:tcPr>
            <w:tcW w:w="720" w:type="dxa"/>
            <w:tcBorders>
              <w:top w:val="nil"/>
              <w:left w:val="nil"/>
              <w:bottom w:val="single" w:sz="4" w:space="0" w:color="auto"/>
              <w:right w:val="single" w:sz="4" w:space="0" w:color="auto"/>
            </w:tcBorders>
            <w:shd w:val="clear" w:color="000000" w:fill="FFFFFF"/>
            <w:vAlign w:val="center"/>
            <w:hideMark/>
          </w:tcPr>
          <w:p w14:paraId="5E80B33C"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0A68FA7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0FAE829E" w14:textId="77777777" w:rsidTr="008138C6">
        <w:trPr>
          <w:trHeight w:val="3617"/>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0932274B" w14:textId="1CF91168"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lastRenderedPageBreak/>
              <w:t>4. Economia circulară, incl</w:t>
            </w:r>
            <w:r w:rsidR="0090152A" w:rsidRPr="00B30C20">
              <w:rPr>
                <w:rFonts w:ascii="Times New Roman" w:eastAsia="Times New Roman" w:hAnsi="Times New Roman" w:cs="Times New Roman"/>
                <w:b/>
                <w:bCs/>
                <w:color w:val="000000"/>
                <w:sz w:val="24"/>
                <w:szCs w:val="24"/>
                <w:lang w:val="it-IT"/>
              </w:rPr>
              <w:t>u</w:t>
            </w:r>
            <w:r w:rsidRPr="00B30C20">
              <w:rPr>
                <w:rFonts w:ascii="Times New Roman" w:eastAsia="Times New Roman" w:hAnsi="Times New Roman" w:cs="Times New Roman"/>
                <w:b/>
                <w:bCs/>
                <w:color w:val="000000"/>
                <w:sz w:val="24"/>
                <w:szCs w:val="24"/>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EFEFEF" w:fill="FFFFFF"/>
            <w:vAlign w:val="center"/>
            <w:hideMark/>
          </w:tcPr>
          <w:p w14:paraId="641A2802"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F2F2F2" w:fill="FFFFFF"/>
            <w:vAlign w:val="center"/>
            <w:hideMark/>
          </w:tcPr>
          <w:p w14:paraId="5A7DC4AB"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F3F3F3" w:fill="FFFFFF"/>
            <w:vAlign w:val="center"/>
            <w:hideMark/>
          </w:tcPr>
          <w:p w14:paraId="25EEBC33"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w:t>
            </w:r>
          </w:p>
          <w:p w14:paraId="52B6AF77"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 va duce la o creștere semnificativă a generării, a incinerării sau a eliminării deșeurilor, cu excepția incinerării deșeurilor periculoase nereciclabile sau</w:t>
            </w:r>
          </w:p>
          <w:p w14:paraId="45765840" w14:textId="77777777" w:rsidR="008138C6"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F2F2F2" w:fill="FFFFFF"/>
            <w:vAlign w:val="center"/>
            <w:hideMark/>
          </w:tcPr>
          <w:p w14:paraId="554E26A4"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F2F2F2" w:fill="FFFFFF"/>
            <w:vAlign w:val="center"/>
            <w:hideMark/>
          </w:tcPr>
          <w:p w14:paraId="322D51F9" w14:textId="77777777" w:rsidR="00DA61D5" w:rsidRPr="00B30C20" w:rsidRDefault="00DA61D5" w:rsidP="008138C6">
            <w:pPr>
              <w:spacing w:after="0" w:line="240" w:lineRule="auto"/>
              <w:rPr>
                <w:rFonts w:ascii="Times New Roman" w:eastAsia="Times New Roman" w:hAnsi="Times New Roman" w:cs="Times New Roman"/>
                <w:color w:val="FF0000"/>
                <w:sz w:val="24"/>
                <w:szCs w:val="24"/>
                <w:lang w:val="it-IT"/>
              </w:rPr>
            </w:pPr>
            <w:r w:rsidRPr="00B30C20">
              <w:rPr>
                <w:rFonts w:ascii="Times New Roman" w:eastAsia="Times New Roman" w:hAnsi="Times New Roman" w:cs="Times New Roman"/>
                <w:color w:val="FF0000"/>
                <w:sz w:val="24"/>
                <w:szCs w:val="24"/>
                <w:lang w:val="it-IT"/>
              </w:rPr>
              <w:t> </w:t>
            </w:r>
          </w:p>
        </w:tc>
      </w:tr>
      <w:tr w:rsidR="00DA61D5" w:rsidRPr="00DA039B" w14:paraId="690C9BDD" w14:textId="77777777" w:rsidTr="008138C6">
        <w:trPr>
          <w:trHeight w:val="908"/>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34D5B3FA" w14:textId="77777777"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000000" w:fill="FFFFFF"/>
            <w:vAlign w:val="center"/>
            <w:hideMark/>
          </w:tcPr>
          <w:p w14:paraId="056649BA"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000000" w:fill="FFFFFF"/>
            <w:vAlign w:val="center"/>
            <w:hideMark/>
          </w:tcPr>
          <w:p w14:paraId="4027181F"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000000" w:fill="FFFFFF"/>
            <w:vAlign w:val="center"/>
            <w:hideMark/>
          </w:tcPr>
          <w:p w14:paraId="36D535E7"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000000" w:fill="FFFFFF"/>
            <w:vAlign w:val="center"/>
            <w:hideMark/>
          </w:tcPr>
          <w:p w14:paraId="2C81B43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06EA640B"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4A2C0308" w14:textId="77777777" w:rsidTr="008138C6">
        <w:trPr>
          <w:trHeight w:val="1970"/>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23C44B06" w14:textId="77777777"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F3F3F3" w:fill="FFFFFF"/>
            <w:vAlign w:val="center"/>
            <w:hideMark/>
          </w:tcPr>
          <w:p w14:paraId="3C7EE193"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F2F2F2" w:fill="FFFFFF"/>
            <w:vAlign w:val="center"/>
            <w:hideMark/>
          </w:tcPr>
          <w:p w14:paraId="6AA0875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F2F2F2" w:fill="FFFFFF"/>
            <w:vAlign w:val="center"/>
            <w:hideMark/>
          </w:tcPr>
          <w:p w14:paraId="2B73E9C5"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xml:space="preserve">Se preconizează că proiectul va fi: (i) nociv în mod semnificativ pentru condiția bună și reziliența ecosistemelor sau </w:t>
            </w:r>
          </w:p>
          <w:p w14:paraId="18DBFF03"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F2F2F2" w:fill="FFFFFF"/>
            <w:vAlign w:val="center"/>
            <w:hideMark/>
          </w:tcPr>
          <w:p w14:paraId="4AD2E4C4"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F2F2F2" w:fill="FFFFFF"/>
            <w:vAlign w:val="center"/>
            <w:hideMark/>
          </w:tcPr>
          <w:p w14:paraId="179F0268"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08EFFF8D" w14:textId="77777777" w:rsidTr="008138C6">
        <w:trPr>
          <w:trHeight w:val="503"/>
        </w:trPr>
        <w:tc>
          <w:tcPr>
            <w:tcW w:w="21591" w:type="dxa"/>
            <w:gridSpan w:val="6"/>
            <w:tcBorders>
              <w:top w:val="single" w:sz="4" w:space="0" w:color="auto"/>
              <w:left w:val="nil"/>
              <w:bottom w:val="nil"/>
              <w:right w:val="nil"/>
            </w:tcBorders>
            <w:shd w:val="clear" w:color="auto" w:fill="auto"/>
            <w:vAlign w:val="center"/>
            <w:hideMark/>
          </w:tcPr>
          <w:p w14:paraId="157D2D0A" w14:textId="77777777" w:rsidR="008138C6" w:rsidRPr="00B30C20" w:rsidRDefault="008138C6" w:rsidP="008138C6">
            <w:pPr>
              <w:spacing w:after="0" w:line="240" w:lineRule="auto"/>
              <w:jc w:val="both"/>
              <w:rPr>
                <w:rFonts w:ascii="Times New Roman" w:eastAsia="Times New Roman" w:hAnsi="Times New Roman" w:cs="Times New Roman"/>
                <w:color w:val="000000"/>
                <w:sz w:val="24"/>
                <w:szCs w:val="24"/>
                <w:lang w:val="it-IT"/>
              </w:rPr>
            </w:pPr>
          </w:p>
          <w:p w14:paraId="7E359805" w14:textId="0C5B496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xml:space="preserve">*) În cazul în care răspunsul este „da”, solicitanții sunt invitați să treacă la partea a 2-a listei de autoevaluare de fond în ceea ce privește </w:t>
            </w:r>
            <w:r w:rsidR="00981583" w:rsidRPr="00B30C20">
              <w:rPr>
                <w:rFonts w:ascii="Times New Roman" w:eastAsia="Times New Roman" w:hAnsi="Times New Roman" w:cs="Times New Roman"/>
                <w:color w:val="000000"/>
                <w:sz w:val="24"/>
                <w:szCs w:val="24"/>
                <w:lang w:val="it-IT"/>
              </w:rPr>
              <w:t xml:space="preserve">neprejudicierea </w:t>
            </w:r>
            <w:r w:rsidRPr="00B30C20">
              <w:rPr>
                <w:rFonts w:ascii="Times New Roman" w:eastAsia="Times New Roman" w:hAnsi="Times New Roman" w:cs="Times New Roman"/>
                <w:color w:val="000000"/>
                <w:sz w:val="24"/>
                <w:szCs w:val="24"/>
                <w:lang w:val="it-IT"/>
              </w:rPr>
              <w:t>obiectivel</w:t>
            </w:r>
            <w:r w:rsidR="00981583" w:rsidRPr="00B30C20">
              <w:rPr>
                <w:rFonts w:ascii="Times New Roman" w:eastAsia="Times New Roman" w:hAnsi="Times New Roman" w:cs="Times New Roman"/>
                <w:color w:val="000000"/>
                <w:sz w:val="24"/>
                <w:szCs w:val="24"/>
                <w:lang w:val="it-IT"/>
              </w:rPr>
              <w:t>or</w:t>
            </w:r>
            <w:r w:rsidRPr="00B30C20">
              <w:rPr>
                <w:rFonts w:ascii="Times New Roman" w:eastAsia="Times New Roman" w:hAnsi="Times New Roman" w:cs="Times New Roman"/>
                <w:color w:val="000000"/>
                <w:sz w:val="24"/>
                <w:szCs w:val="24"/>
                <w:lang w:val="it-IT"/>
              </w:rPr>
              <w:t xml:space="preserve"> de mediu.</w:t>
            </w:r>
          </w:p>
          <w:p w14:paraId="6915EB47" w14:textId="77777777" w:rsidR="008138C6" w:rsidRPr="00B30C20" w:rsidRDefault="008138C6" w:rsidP="008138C6">
            <w:pPr>
              <w:spacing w:after="0" w:line="240" w:lineRule="auto"/>
              <w:jc w:val="both"/>
              <w:rPr>
                <w:rFonts w:ascii="Times New Roman" w:eastAsia="Times New Roman" w:hAnsi="Times New Roman" w:cs="Times New Roman"/>
                <w:color w:val="000000"/>
                <w:sz w:val="16"/>
                <w:szCs w:val="16"/>
                <w:lang w:val="it-IT"/>
              </w:rPr>
            </w:pPr>
          </w:p>
        </w:tc>
      </w:tr>
      <w:tr w:rsidR="00DA61D5" w:rsidRPr="00DA039B" w14:paraId="253F0139" w14:textId="77777777" w:rsidTr="008138C6">
        <w:trPr>
          <w:trHeight w:val="3405"/>
        </w:trPr>
        <w:tc>
          <w:tcPr>
            <w:tcW w:w="21591" w:type="dxa"/>
            <w:gridSpan w:val="6"/>
            <w:tcBorders>
              <w:top w:val="nil"/>
              <w:left w:val="nil"/>
              <w:bottom w:val="nil"/>
              <w:right w:val="nil"/>
            </w:tcBorders>
            <w:shd w:val="clear" w:color="auto" w:fill="auto"/>
            <w:hideMark/>
          </w:tcPr>
          <w:p w14:paraId="7A2B8841"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526B202"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c) Activitățile proiectului „contribuie în mod substanțial” la un obiectiv de mediu, în conformitate cu art. 10-15 din Regulamentul (UE)</w:t>
            </w:r>
            <w:r w:rsidR="00291C25">
              <w:rPr>
                <w:rFonts w:ascii="Times New Roman" w:eastAsia="Times New Roman" w:hAnsi="Times New Roman" w:cs="Times New Roman"/>
                <w:color w:val="000000"/>
                <w:sz w:val="24"/>
                <w:szCs w:val="24"/>
                <w:lang w:val="it-IT"/>
              </w:rPr>
              <w:t xml:space="preserve"> nr.</w:t>
            </w:r>
            <w:r w:rsidRPr="00B30C20">
              <w:rPr>
                <w:rFonts w:ascii="Times New Roman" w:eastAsia="Times New Roman" w:hAnsi="Times New Roman" w:cs="Times New Roman"/>
                <w:color w:val="000000"/>
                <w:sz w:val="24"/>
                <w:szCs w:val="24"/>
                <w:lang w:val="it-IT"/>
              </w:rPr>
              <w:t xml:space="preserve"> 2020/852 privind instituirea unui cadru care să faciliteze investițiile durabile și de modificare a Regulementului (UE)</w:t>
            </w:r>
            <w:r w:rsidR="00291C25">
              <w:rPr>
                <w:rFonts w:ascii="Times New Roman" w:eastAsia="Times New Roman" w:hAnsi="Times New Roman" w:cs="Times New Roman"/>
                <w:color w:val="000000"/>
                <w:sz w:val="24"/>
                <w:szCs w:val="24"/>
                <w:lang w:val="it-IT"/>
              </w:rPr>
              <w:t xml:space="preserve"> nr.</w:t>
            </w:r>
            <w:r w:rsidRPr="00B30C20">
              <w:rPr>
                <w:rFonts w:ascii="Times New Roman" w:eastAsia="Times New Roman" w:hAnsi="Times New Roman" w:cs="Times New Roman"/>
                <w:color w:val="000000"/>
                <w:sz w:val="24"/>
                <w:szCs w:val="24"/>
                <w:lang w:val="it-IT"/>
              </w:rPr>
              <w:t xml:space="preserve"> 2019/2088, fiind astfel considerate conforme cu principiul DNSH în ceea ce privește obiectivul relevant.</w:t>
            </w:r>
          </w:p>
          <w:p w14:paraId="19FD4326"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2405B623"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0A29327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69809E5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06487862"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tc>
      </w:tr>
    </w:tbl>
    <w:p w14:paraId="7D1EB554" w14:textId="77777777" w:rsidR="00AE0342" w:rsidRPr="00B30C20" w:rsidRDefault="00AE0342" w:rsidP="008138C6">
      <w:pPr>
        <w:spacing w:after="0" w:line="240" w:lineRule="auto"/>
        <w:rPr>
          <w:rFonts w:ascii="Times New Roman" w:eastAsia="Times New Roman" w:hAnsi="Times New Roman" w:cs="Times New Roman"/>
          <w:color w:val="000000"/>
          <w:sz w:val="24"/>
          <w:szCs w:val="24"/>
          <w:lang w:val="it-IT"/>
        </w:rPr>
      </w:pPr>
    </w:p>
    <w:sectPr w:rsidR="00AE0342" w:rsidRPr="00B30C20" w:rsidSect="00524E20">
      <w:headerReference w:type="default" r:id="rId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F3920" w14:textId="77777777" w:rsidR="0072413F" w:rsidRDefault="0072413F" w:rsidP="00524E20">
      <w:pPr>
        <w:spacing w:after="0" w:line="240" w:lineRule="auto"/>
      </w:pPr>
      <w:r>
        <w:separator/>
      </w:r>
    </w:p>
  </w:endnote>
  <w:endnote w:type="continuationSeparator" w:id="0">
    <w:p w14:paraId="7BD89F4F" w14:textId="77777777" w:rsidR="0072413F" w:rsidRDefault="0072413F"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A21A" w14:textId="77777777" w:rsidR="0072413F" w:rsidRDefault="0072413F" w:rsidP="00524E20">
      <w:pPr>
        <w:spacing w:after="0" w:line="240" w:lineRule="auto"/>
      </w:pPr>
      <w:r>
        <w:separator/>
      </w:r>
    </w:p>
  </w:footnote>
  <w:footnote w:type="continuationSeparator" w:id="0">
    <w:p w14:paraId="09EDF2AB" w14:textId="77777777" w:rsidR="0072413F" w:rsidRDefault="0072413F"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21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16978"/>
      <w:gridCol w:w="1451"/>
    </w:tblGrid>
    <w:tr w:rsidR="00561147" w:rsidRPr="00B529FD" w14:paraId="3E26D17D" w14:textId="77777777" w:rsidTr="00561147">
      <w:trPr>
        <w:trHeight w:val="763"/>
      </w:trPr>
      <w:tc>
        <w:tcPr>
          <w:tcW w:w="3002" w:type="dxa"/>
        </w:tcPr>
        <w:p w14:paraId="252E7178" w14:textId="77777777" w:rsidR="00561147" w:rsidRPr="00B529FD" w:rsidRDefault="00561147" w:rsidP="00561147">
          <w:pPr>
            <w:pStyle w:val="Header"/>
            <w:spacing w:line="276" w:lineRule="auto"/>
            <w:jc w:val="right"/>
            <w:rPr>
              <w:rFonts w:ascii="Times New Roman" w:hAnsi="Times New Roman"/>
              <w:lang w:val="en-US"/>
            </w:rPr>
          </w:pPr>
        </w:p>
      </w:tc>
      <w:tc>
        <w:tcPr>
          <w:tcW w:w="16978" w:type="dxa"/>
          <w:tcBorders>
            <w:right w:val="single" w:sz="2" w:space="0" w:color="5B9BD5" w:themeColor="accent1"/>
          </w:tcBorders>
        </w:tcPr>
        <w:p w14:paraId="01C3CB0F" w14:textId="77777777" w:rsidR="00561147" w:rsidRPr="00EC0CC4" w:rsidRDefault="00561147" w:rsidP="00561147">
          <w:pPr>
            <w:pStyle w:val="Header"/>
            <w:spacing w:line="276" w:lineRule="auto"/>
            <w:jc w:val="right"/>
            <w:rPr>
              <w:rFonts w:ascii="Times New Roman" w:hAnsi="Times New Roman"/>
              <w:b/>
              <w:lang w:val="en-US"/>
            </w:rPr>
          </w:pPr>
        </w:p>
      </w:tc>
      <w:tc>
        <w:tcPr>
          <w:tcW w:w="1451" w:type="dxa"/>
          <w:tcBorders>
            <w:left w:val="single" w:sz="2" w:space="0" w:color="5B9BD5" w:themeColor="accent1"/>
          </w:tcBorders>
        </w:tcPr>
        <w:p w14:paraId="4F51B658" w14:textId="77777777" w:rsidR="00561147" w:rsidRPr="00EC0CC4" w:rsidRDefault="00561147" w:rsidP="00561147">
          <w:pPr>
            <w:pStyle w:val="Header"/>
            <w:spacing w:line="276" w:lineRule="auto"/>
            <w:rPr>
              <w:rFonts w:ascii="Times New Roman" w:hAnsi="Times New Roman"/>
              <w:b/>
              <w:color w:val="5B9BD5" w:themeColor="accent1"/>
              <w:spacing w:val="-20"/>
              <w:lang w:val="en-US"/>
            </w:rPr>
          </w:pPr>
          <w:r w:rsidRPr="00EC0CC4">
            <w:rPr>
              <w:rFonts w:ascii="Times New Roman" w:hAnsi="Times New Roman"/>
              <w:b/>
              <w:color w:val="5B9BD5" w:themeColor="accent1"/>
              <w:spacing w:val="-20"/>
              <w:lang w:val="en-US"/>
            </w:rPr>
            <w:t>PROGRAMUL</w:t>
          </w:r>
        </w:p>
        <w:p w14:paraId="0CCD3B25" w14:textId="77777777" w:rsidR="00561147" w:rsidRPr="00EC0CC4" w:rsidRDefault="00561147" w:rsidP="00561147">
          <w:pPr>
            <w:pStyle w:val="Header"/>
            <w:spacing w:line="276" w:lineRule="auto"/>
            <w:rPr>
              <w:rFonts w:ascii="Times New Roman" w:hAnsi="Times New Roman"/>
              <w:b/>
              <w:color w:val="5B9BD5" w:themeColor="accent1"/>
              <w:spacing w:val="-20"/>
              <w:lang w:val="en-US"/>
            </w:rPr>
          </w:pPr>
          <w:r w:rsidRPr="00EC0CC4">
            <w:rPr>
              <w:rFonts w:ascii="Times New Roman" w:hAnsi="Times New Roman"/>
              <w:b/>
              <w:color w:val="5B9BD5" w:themeColor="accent1"/>
              <w:spacing w:val="-20"/>
              <w:lang w:val="en-US"/>
            </w:rPr>
            <w:t>TRANZIȚIE</w:t>
          </w:r>
        </w:p>
        <w:p w14:paraId="3862B782" w14:textId="77777777" w:rsidR="00561147" w:rsidRPr="00EC0CC4" w:rsidRDefault="00561147" w:rsidP="00561147">
          <w:pPr>
            <w:pStyle w:val="Header"/>
            <w:spacing w:line="276" w:lineRule="auto"/>
            <w:rPr>
              <w:rFonts w:ascii="Times New Roman" w:hAnsi="Times New Roman"/>
              <w:b/>
              <w:color w:val="5B9BD5" w:themeColor="accent1"/>
            </w:rPr>
          </w:pPr>
          <w:r w:rsidRPr="00EC0CC4">
            <w:rPr>
              <w:rFonts w:ascii="Times New Roman" w:hAnsi="Times New Roman"/>
              <w:b/>
              <w:color w:val="5B9BD5" w:themeColor="accent1"/>
              <w:spacing w:val="-20"/>
            </w:rPr>
            <w:t>JUSTĂ</w:t>
          </w:r>
        </w:p>
      </w:tc>
    </w:tr>
  </w:tbl>
  <w:p w14:paraId="723F8B63" w14:textId="77777777" w:rsidR="00420304" w:rsidRDefault="004203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132B12"/>
    <w:rsid w:val="001402C9"/>
    <w:rsid w:val="001B5B85"/>
    <w:rsid w:val="001C0DC7"/>
    <w:rsid w:val="002132D3"/>
    <w:rsid w:val="00291C25"/>
    <w:rsid w:val="003B1299"/>
    <w:rsid w:val="003C2652"/>
    <w:rsid w:val="003D6596"/>
    <w:rsid w:val="00420304"/>
    <w:rsid w:val="00524E20"/>
    <w:rsid w:val="00561147"/>
    <w:rsid w:val="005A39D4"/>
    <w:rsid w:val="006E08AB"/>
    <w:rsid w:val="0072413F"/>
    <w:rsid w:val="007E14DD"/>
    <w:rsid w:val="008138C6"/>
    <w:rsid w:val="008B2241"/>
    <w:rsid w:val="0090152A"/>
    <w:rsid w:val="00981583"/>
    <w:rsid w:val="00994DFE"/>
    <w:rsid w:val="00A42401"/>
    <w:rsid w:val="00A46787"/>
    <w:rsid w:val="00AE0342"/>
    <w:rsid w:val="00B30C20"/>
    <w:rsid w:val="00B51686"/>
    <w:rsid w:val="00DA039B"/>
    <w:rsid w:val="00DA61D5"/>
    <w:rsid w:val="00E61A29"/>
    <w:rsid w:val="00EC0CC4"/>
    <w:rsid w:val="00F31D4B"/>
    <w:rsid w:val="00F41EE4"/>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776</Words>
  <Characters>4511</Characters>
  <Application>Microsoft Office Word</Application>
  <DocSecurity>0</DocSecurity>
  <Lines>132</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Lucia Popescu</cp:lastModifiedBy>
  <cp:revision>11</cp:revision>
  <dcterms:created xsi:type="dcterms:W3CDTF">2023-08-06T19:12:00Z</dcterms:created>
  <dcterms:modified xsi:type="dcterms:W3CDTF">2023-10-25T10:35:00Z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f5623ab76a98ba664363d77118c52d4ff790b19d88a85a885d147d01f145067f</vt:lpwstr>
  </property>
</Properties>
</file>